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B4" w:rsidRPr="000E6FB4" w:rsidRDefault="000E6FB4" w:rsidP="000E6F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0E6F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профилактике наркомании и токсикомании в Алтайском </w:t>
      </w:r>
      <w:bookmarkEnd w:id="0"/>
      <w:r w:rsidRPr="000E6F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крае</w:t>
      </w:r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АЛТАЙСКОГО КРАЯ </w:t>
      </w:r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от 14 сентября 2006 года N 94-ЗС </w:t>
      </w: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О профилактике наркомании и токсикомании в Алтайском крае </w:t>
      </w:r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Алтайского краевого Совета народных депутатов от 7 сентября 2006 года N 446.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Опубликован: газета "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Алтайская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правда" от 23 сентября 2006 года N 300-301 с. 3; Сборник законодательства Алтайского края 2006 год N 125 часть 3 c. 31.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Вступил в силу 3 октября 2006 года.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{ Изменения:</w:t>
      </w: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hyperlink r:id="rId5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Алтайского края от 10 ноября 2009 года N 88-ЗС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hyperlink r:id="rId6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Алтайского края от 7 ноября 2011 года N 140-ЗС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hyperlink r:id="rId7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Алтайского края от 4 мая 2012 года N 27-ЗС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hyperlink r:id="rId8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Алтайского края от 5 июля 2012 года N 53-ЗС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}</w:t>
      </w:r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{ Новая редакция с изменениями от 5 июля 2012 года.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}</w:t>
      </w:r>
      <w:proofErr w:type="gramEnd"/>
    </w:p>
    <w:p w:rsidR="000E6FB4" w:rsidRPr="000E6FB4" w:rsidRDefault="000E6FB4" w:rsidP="000E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Настоящий Закон регулирует отношения в сфере профилактики наркомании и токсикомании в Алтайском крае и направлен на создание организационных и правовых гарантий для осуществления системы мер в сфере профилактики наркомании и токсикомании на территории Алтайского края.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1. Основные понятия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Для целей настоящего Закона применяются следующие основные понятия: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1) антинаркотическая пропаганда - распространение и разъяснение знаний, взглядов и морально-этических принципов, направленных на формирование здорового образа жизни и негативного отношения к потреблению наркотических средств, психотропных и токсических веществ;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2) 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"наркомания";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3) больной токсикоманией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"токсикомания";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4) наркомания - заболевание, обусловленное зависимостью от наркотических средств или психотропных веществ;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5) незаконное потребление наркотических средств, психотропных и токсических веществ - потребление наркотических средств, психотропных и токсических веществ без назначения врача;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6) профилактика наркомании и токсикомании - система комплексных правовых, организационных, социальных, психологических, педагогических, медицинских и иных мер, направленных на предотвращение незаконного потребления наркотических средств, психотропных и токсических веществ;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7) субъекты профилактики - органы исполнительной власти Алтайского края, осуществляющие государственную политику в сфере охраны здоровья населения, образования и организации работы с молодежью, социальной поддержки населения, физической культуры и спорта, культуры, искусства, кинематографии, художественного образования, органы местного самоуправления, Управление Федеральной службы Российской Федерации по контролю за оборотом наркотиков по Алтайскому краю, органы внутренних дел, негосударственные некоммерческие организации;</w:t>
      </w:r>
      <w:proofErr w:type="gramEnd"/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8) токсикомания - заболевание, обусловленное зависимостью от токсических веществ.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2. Законодательство Алтайского края в сфере профилактики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Законодательство Алтайского края в сфере профилактики наркомании и токсикомании основывается на </w:t>
      </w:r>
      <w:hyperlink r:id="rId9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 Российской Федерации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, федеральных законах, иных нормативных правовых актах Российской Федерации, Уставе (Основном Законе) Алтайского края и состоит из настоящего Закона, а также принимаемых в соответствии с ним нормативных правовых актов Алтайского края.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3. Основные задачи в сфере профилактики наркомании и токсикомании в Алтайском крае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Основными задачами в сфере профилактики наркомании и токсикомании являются: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1) создание системы комплексной профилактики наркомании и токсикомании на территории Алтайского края;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2) выявление и устранение причин и условий, способствующих распространению наркомании, токсикомании и преступлений в сфере незаконного оборота наркотических средств, психотропных и токсических веществ;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3) формирование в обществе потребности здорового образа жизни и негативного отношения к незаконному потреблению наркотических средств, психотропных и токсических веществ;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4) обеспечение взаимодействия органов государственной власти Алтайского края, территориальных органов федеральных органов исполнительной власти Алтайского края, органов местного самоуправления, негосударственных некоммерческих организаций по вопросам организации профилактики наркомании и токсикомании;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5) создание системы раннего выявления лиц, незаконно потребляющих наркотические средства, психотропные и токсические вещества, больных наркоманией и токсикоманией;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6) совершенствование системы лечения и реабилитации лиц, больных наркоманией и токсикоманией;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7) проведение комплексных профилактических мероприятий, направленных на противодействие незаконному обороту наркотических средств, психотропных и токсических веществ.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4. Основные направления деятельности Алтайского краевого Законодательного Собрания в сфере профилактики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{ Наименование статьи 4 изложено в редакции </w:t>
      </w:r>
      <w:hyperlink r:id="rId10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10 ноября 2009 года N 88-ЗС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}</w:t>
      </w:r>
      <w:proofErr w:type="gramEnd"/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Основными направлениями деятельности Алтайского краевого Законодательного Собрания в сфере профилактики наркомании и токсикомании в Алтайском крае являются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{ 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в редакции </w:t>
      </w:r>
      <w:hyperlink r:id="rId11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10 ноября 2009 года N 88-ЗС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}: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1) развитие законодательства Алтайского края в сфере профилактики наркомании и токсикомании;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2) пункт 2 утратил силу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{ 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12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10 ноября 2009 года N 88-ЗС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};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3) утверждение расходов краевого бюджета на реализацию мероприятий по профилактике наркомании и токсикомании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{ 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Пункт 3 изложен в редакции </w:t>
      </w:r>
      <w:hyperlink r:id="rId13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10 ноября 2009 года N 88-ЗС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 };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4) осуществление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законодательства Алтайского края в сфере профилактики наркомании и токсикомании.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5. Основные направления деятельности Администрации Алтайского края в сфере профилактики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Основными направлениями деятельности Администрации Алтайского края в сфере профилактики наркомании и токсикомании в Алтайском крае являются: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1) реализация полномочий в сфере профилактики наркомании и токсикомании в рамках единой государственной политики в пределах своей компетенции;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2) организация исполнения законодательства Российской Федерации о наркотических средствах и психотропных веществах в пределах своей компетенции;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3) разработка, утверждение и реализация краевых целевых программ в сфере профилактики наркомании и токсикомании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{ 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в редакции </w:t>
      </w:r>
      <w:hyperlink r:id="rId14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10 ноября 2009 года N 88-ЗС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};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4) осуществление взаимодействия с территориальными органами федеральных органов исполнительной власти, уполномоченными на решение задач в сфере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наркотических средств, психотропных и токсических веществ и в области противодействия их незаконному обороту;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5) координация деятельности органов государственной власти Алтайского края, органов местного самоуправления в сфере профилактики наркомании и токсикомании;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6) обеспечение деятельности антинаркотической комиссии Алтайского края {в редакции </w:t>
      </w:r>
      <w:hyperlink r:id="rId15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7 ноября 2011 года N 140-ЗС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.};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7) организация и проведение систематической и целенаправленной антинаркотической пропаганды, в том числе с привлечением средств массовой информации;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8) организация ведения на территории Алтайского края мониторинга наркомании и токсикомании;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9) разработка и реализация мероприятий, направленных на раннее выявление лиц, незаконно потребляющих наркотические средства, психотропные и токсические вещества;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10) содействие развитию сети учреждений для оказания специализированной помощи лицам, незаконно потребляющим наркотические средства, психотропные и токсические вещества, а также больным наркоманией и токсикоманией, укрепление материально-технической базы этих учреждений;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11) обеспечение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больных наркоманией и токсикоманией и помощи их семьям;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12) создание условий для развития научно-исследовательской деятельности, связанной с лечением и реабилитацией больных наркоманией и токсикоманией;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13) привлечение негосударственных некоммерческих организаций к участию в реализации мероприятий по предупреждению наркомании и токсикомании, в том числе к реализации мероприятий долгосрочных целевых и ведомственных целевых программ, программ, направленных на профилактику наркомании и токсикомании {в редакции </w:t>
      </w:r>
      <w:hyperlink r:id="rId16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5 июля 2012 года N 53-ЗС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.}.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6. Компетенция органа исполнительной власти Алтайского края в сфере здравоохранения по осуществлению профилактики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Орган исполнительной власти Алтайского края в сфере здравоохранения: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1) осуществляет организационное и методическое содействие лечебно-профилактическим учреждениям государственной системы здравоохранения в их деятельности по профилактике наркомании и токсикомании {в редакции </w:t>
      </w:r>
      <w:hyperlink r:id="rId17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5 июля 2012 года N 53-ЗС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.};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2) организует лечение и реабилитацию в установленном федеральным законодательством порядке лиц, в том числе несовершеннолетних, употребляющих наркотические средства, психотропные и токсические вещества;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3) обеспечивает внедрение современных методов раннего выявления лиц, допускающих незаконное потребление наркотических средств, психотропных и токсических веществ;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4) организует создание и ведение регистра потребителей наркотических средств, психотропных и токсических веществ, а также лиц, больных наркоманией и токсикоманией;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5) осуществляет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организаций и учреждений здравоохранения в сфере профилактики и лечения наркомании и токсикомании в пределах своих полномочий;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6) обеспечивает проведение мероприятий по пропаганде здорового образа жизни и профилактике наркомании и токсикомании;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7) обеспечивает регулярное информирование населения, в том числе через средства массовой информации, о распространенности наркомании и токсикомании;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8) организует подготовку, переподготовку и повышение квалификации специалистов учреждений здравоохранения, участвующих в профилактике наркомании и токсикомании.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7. Компетенция органа исполнительной власти Алтайского края в сфере образования и работы с молодежью по осуществлению профилактики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Орган исполнительной власти Алтайского края в сфере образования и работы с молодежью: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1) осуществляет организационное и методическое содействие муниципальным органам управления образованием и краевым образовательным учреждениям в их деятельности по формированию здорового образа жизни, ценностного отношения учащихся к своему здоровью, а также координацию деятельности негосударственных некоммерческих организаций, которая направлена на предупреждение наркомании и токсикомании в молодежной среде, организацию досуга, занятости, отдыха и оздоровления молодежи;</w:t>
      </w:r>
      <w:proofErr w:type="gramEnd"/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2) оказывает содействие медицинским работникам с согласия родителей в проведении регулярного мониторинга распространения употребления наркотических средств, психотропных и токсических веществ несовершеннолетними и молодежью в целях обеспечения анализа ситуации, выявления негативных тенденций ее развития и принятия необходимых организационных и методических мер;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3) обеспечивает внедрение в практику работы образовательных учреждений современных методов раннего выявления лиц, допускающих незаконное потребление наркотических средств, психотропных и токсических веществ, а также использование программ и методик по осуществлению профилактики наркомании и токсикомании учащихся;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4) организует реализацию образовательных программ, проведение семинаров по профилактике наркомании и токсикомании;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5) обеспечивает проведение целевых социально-психологических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консультировании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E6FB4">
        <w:rPr>
          <w:rFonts w:ascii="Times New Roman" w:eastAsia="Times New Roman" w:hAnsi="Times New Roman" w:cs="Times New Roman"/>
          <w:sz w:val="24"/>
          <w:szCs w:val="24"/>
        </w:rPr>
        <w:t>анкетирований</w:t>
      </w:r>
      <w:proofErr w:type="spell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6) обеспечивает социально-педагогическую поддержку и психолого-педагогическую реабилитацию несовершеннолетних, находящихся в государственных и муниципальных образовательных учреждениях Алтайского края для детей, нуждающихся в психолого-педагогической и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помощи;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7) участвует в организации летнего отдыха, досуга и занятости учащихся;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8) организует антинаркотические профилактические акции во время проведения массовых мероприятий в День молодежи, Международный день студентов, Международный день борьбы с наркоманией и наркобизнесом и других мероприятиях;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9) осуществляет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организаций и учреждений образования в сфере профилактики наркомании и токсикомании в пределах своих полномочий;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10) организует подготовку, переподготовку и повышение квалификации педагогических работников для работы по профилактике наркомании и токсикомании учащихся.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8. Компетенция органа исполнительной власти Алтайского края в сфере социального обеспечения по осуществлению профилактики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Орган исполнительной власти Алтайского края в сфере социального обеспечения: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1) обеспечивает развитие сети учреждений социального обслуживания семей и детей, повышение качества социальных услуг, предоставляемых семьям с детьми;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2) организует выявление семей, находящихся в социально опасном положении;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3) осуществляет оказание несовершеннолетним, находящимся в социально опасном положении, социальной, психолого-педагогической и иной помощи;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4) организует оздоровление, отдых и занятость детей из семей, находящихся в социально опасном положении, несовершеннолетних, состоящих на профилактическом учете в органах внутренних дел и несовершеннолетних, прошедших курс лечения от наркомании и токсикомании в период школьных каникул;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5) организует подготовку, переподготовку и повышение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квалификации специалистов учреждений социального обслуживания семей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и детей, участвующих в профилактике наркомании и токсикомании;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6) организует и проводит обучающие семинары для специалистов социальной сферы по проблемам профилактики наркомании и токсикомании.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9. Компетенция органа исполнительной власти Алтайского края в сфере физической культуры и спорта по осуществлению профилактики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Орган исполнительной власти Алтайского края в сфере физической культуры и спорта: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1) осуществляет организационное и методическое обеспечение, координацию деятельности юридических лиц в сфере физической культуры и спорта, направленной на укрепление здоровья населения, гармоничное развитие личности;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2) разрабатывает и реализует комплекс мер, направленных на создание условий для занятий физкультурой и спортом, формирование потребности в занятиях физкультурой и спортом у различных групп населения, укрепление материально-технической базы соответствующих организаций и учреждений;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3) внедряет технологии и модели физкультурно-профилактической работы, направленной на предупреждение злоупотребления наркотическими средствами, психотропными и токсическими веществами.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10. Компетенция органа исполнительной власти Алтайского края в сфере культуры по осуществлению профилактики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Орган исполнительной власти Алтайского края, осуществляющий государственную политику в сфере культуры в целях профилактики наркомании и токсикомании осуществляет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организационное и методическое обеспечение деятельности государственных учреждений культуры, обеспечивающих необходимые условия для свободы творчества, участия в культурной жизни, пользование учреждениями культуры.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11. Участие органов местного самоуправления в профилактике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Органы местного самоуправления в целях профилактики наркомании и токсикомании в пределах своей компетенции: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1) обеспечивают деятельность муниципальных учреждений образования, культуры, физической культуры и спорта, а также осуществляют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их деятельностью в сфере профилактики наркомании и токсикомании {в редакции </w:t>
      </w:r>
      <w:hyperlink r:id="rId18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5 июля 2012 года N 53-ЗС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.};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2) {утратил силу на основании </w:t>
      </w:r>
      <w:hyperlink r:id="rId19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5 июля 2012 года N 53-ЗС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.}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3) разрабатывают и реализуют муниципальные целевые программы в сфере профилактики наркомании и токсикомании;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4) организуют комплексные мероприятия по пропаганде здорового образа жизни, а также содействуют развитию антинаркотической пропаганды;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5) создают условия для организации досуга и обеспечения жителей муниципального образования услугами организаций культуры;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6) обеспечивают условия для развития на территории муниципального образования физической культуры и массового спорта;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7) создают условия для массового отдыха жителей муниципального образования и организуют обустройство мест массового отдыха населения;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8) организуют и осуществляют мероприятия по работе с детьми и молодежью;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9) создают условия для участия населения в охране общественного порядка, профилактической работе;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10) организуют уничтожение дикорастущей конопли на землях, находящихся в муниципальной собственности.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12. Участие органов внутренних дел Алтайского края и Управления Федеральной службы Российской Федерации по </w:t>
      </w:r>
      <w:proofErr w:type="gramStart"/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контролю за</w:t>
      </w:r>
      <w:proofErr w:type="gramEnd"/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оборотом наркотиков по Алтайскому краю в профилактике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Органы внутренних дел Алтайского края и Управление Федеральной службы Российской Федерации по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 по Алтайскому краю осуществляют свои полномочия в пределах прав и обязанностей, определенных для них соответствующим федеральным законодательством, законодательством Алтайского края.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13. Антинаркотическая комиссия Алтайского края {в редакции закона Алтайского края от 7 ноября 2011 года N 140-ЗС.}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1.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взаимодействия территориальных федеральных органов исполнительной власти, исполнительных органов государственной власти Алтайского края, органов местного самоуправления, учреждений, негосударственных некоммерческих организаций в сфере профилактики злоупотребления наркотическими средствами, психотропными и токсическими веществами, обеспечения координации деятельности субъектов профилактики наркомании и токсикомании на территории Алтайского края Губернатором Алтайского края создается антинаркотическая комиссия Алтайского края {в редакции </w:t>
      </w:r>
      <w:hyperlink r:id="rId20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7 ноября</w:t>
        </w:r>
        <w:proofErr w:type="gramEnd"/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2011 года N 140-ЗС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.}.</w:t>
      </w:r>
      <w:proofErr w:type="gramEnd"/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2. Антинаркотическая комиссия Алтайского края действует на основании положения, утвержденного Администрацией Алтайского края {в редакции </w:t>
      </w:r>
      <w:hyperlink r:id="rId21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7 ноября 2011 года N 140-ЗС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.}.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Статья 14. Комиссии по делам несовершеннолетних и защите их прав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В соответствии с законодательством Российской Федерации комиссии по делам несовершеннолетних и защите их прав в пределах своей компетенции организуют и координируют работу по профилактике наркомании и токсикомании среди несовершеннолетних.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15. Участие негосударственных некоммерческих организаций в профилактике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Негосударственные некоммерческие организации участвуют в деятельности по профилактике наркомании, токсикомании в случаях, предусмотренных их учредительными документами.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16. Средства массовой информации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в порядке, установленном законодательством Российской Федерации, осуществляют деятельность по профилактике наркомании и токсикомании путем формирования в обществе негативного отношения к незаконному потреблению наркотических средств, психотропных и токсических веществ, информирования населения о мероприятиях, проводимых на территории Алтайского края, направленных на предупреждение наркомании и токсикомании, а также пресечение незаконного оборота наркотических средств и психотропных веществ.</w:t>
      </w:r>
      <w:proofErr w:type="gramEnd"/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17. Меры комплексной профилактики наркомании и токсикомании в Алтайском крае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1. Меры комплексной профилактики наркомании и токсикомании включают: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1) первичную профилактику, которая проводится в отношении лиц, не имеющих опыта потребления наркотических средств, психотропных и токсических веществ, а также допускающих нерегулярное потребление наркотических средств, психотропных и токсических веществ;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2) вторичную профилактику, которая проводится в отношении лиц, больных наркоманией и токсикоманией.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3) третичную профилактику, которая проводится в отношении лиц, прошедших курс лечения от наркомании или токсикомании в виде реабилитационных мероприятий, и направлена на восстановление личного и социального статуса больного наркоманией или токсикоманией.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2. Первичную, вторичную и третичную профилактику осуществляют субъекты профилактики в пределах их компетенции.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3. Наркологическая помощь гражданам оказывается в соответствии с законодательством Российской Федерации.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4. {Утратила силу на основании </w:t>
      </w:r>
      <w:hyperlink r:id="rId22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4 мая 2012 года N 27-ЗС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.}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18. Выявление лиц, потребляющих наркотические средства, психотропные и токсические вещества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1. В целях раннего выявления лиц, потребляющих наркотические средства, психотропные и токсические вещества, на территории Алтайского края проводятся предварительные диагностические исследования на предмет установления факта потребления наркотических средств, психотропных и токсических веществ (далее - предварительные диагностические исследования).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2. Предварительные диагностические исследования проводятся на добровольной основе при проведении профилактических медицинских осмотров учащихся общеобразовательных учреждений и учреждений начального, среднего и высшего профессионального образования.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3. Порядок проведения предварительных диагностических исследований устанавливается органом исполнительной власти Алтайского края, уполномоченным Администрацией Алтайского края.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4. В целях защиты здоровья, нравственности, прав и законных интересов граждан, обеспечения обороны страны и безопасности государства, предотвращения потребления наркотических средств, психотропных и токсических веществ без назначения врача руководители юридических лиц и лица, осуществляющие предпринимательскую деятельность без образования юридического лица, в соответствии с федеральным законодательством: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1) организовывают проведение предварительных и периодических медицинских осмотров работников;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2) отстраняют от выполнения любых видов профессиональной деятельности и деятельности, связанной с источником повышенной опасности, лиц, находящихся в состоянии наркотического опьянения;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3) принимают меры по недопущению незаконного потребления наркотических средств, психотропных и токсических веществ в помещении или на территории юридического лица или лица, осуществляющего предпринимательскую деятельность без образования юридического лица.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19. Целевые программы по профилактике наркомании и токсикомании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1. Целевые программы по профилактике наркомании и токсикомании разрабатываются и принимаются соответствующими органами государственной власти Алтайского края.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>     2. Реализация целевых программ по профилактике наркомании и токсикомании осуществляется соответствующими органами и организациями в соответствии с их компетенцией, определенной законодательством Российской Федерации, законодательством Алтайского края и настоящим Законом.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3. Финансирование целевых программ по профилактике наркомании и токсикомании осуществляется за счет сре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>аевого бюджета.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{Статья 19 изложена в редакции </w:t>
      </w:r>
      <w:hyperlink r:id="rId23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Алтайского края от 5 июля 2012 года N 53-ЗС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.}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20. Территория осуществления </w:t>
      </w:r>
      <w:proofErr w:type="gramStart"/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контроля за</w:t>
      </w:r>
      <w:proofErr w:type="gramEnd"/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хранением, перевозкой или пересылкой наркотических средств, психотропных веществ и их </w:t>
      </w:r>
      <w:proofErr w:type="spellStart"/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прекурсоров</w:t>
      </w:r>
      <w:proofErr w:type="spellEnd"/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1. Территория Алтайского края является территорией, на которой осуществляется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хранением, перевозкой или пересылкой наркотических средств, психотропных веществ и их </w:t>
      </w:r>
      <w:proofErr w:type="spellStart"/>
      <w:r w:rsidRPr="000E6FB4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частью 1 статьи 48 </w:t>
      </w:r>
      <w:hyperlink r:id="rId24" w:history="1">
        <w:r w:rsidRPr="000E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8 января 1998 года N 3-ФЗ "О наркотических средствах и психотропных веществах"</w:t>
        </w:r>
      </w:hyperlink>
      <w:r w:rsidRPr="000E6F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2. </w:t>
      </w:r>
      <w:proofErr w:type="gramStart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органов по контролю за оборотом наркотических средств и психотропных веществ, органов внутренних дел, таможенных органов, органов федеральной службы безопасности при осуществлении контроля за хранением, перевозкой или пересылкой наркотических средств, психотропных веществ и их </w:t>
      </w:r>
      <w:proofErr w:type="spellStart"/>
      <w:r w:rsidRPr="000E6FB4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вправе производить досмотр граждан, почтовых и багажных отправлений, транспортных средств и перевозимых грузов при наличии достаточных оснований полагать, что осуществляются незаконные хранение, перевозка или</w:t>
      </w:r>
      <w:proofErr w:type="gramEnd"/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 пересылка наркотических средств, психотропных веществ и их </w:t>
      </w:r>
      <w:proofErr w:type="spellStart"/>
      <w:r w:rsidRPr="000E6FB4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0E6FB4">
        <w:rPr>
          <w:rFonts w:ascii="Times New Roman" w:eastAsia="Times New Roman" w:hAnsi="Times New Roman" w:cs="Times New Roman"/>
          <w:sz w:val="24"/>
          <w:szCs w:val="24"/>
        </w:rPr>
        <w:t>, с соблюдением требований федерального законодательства.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21. Ответственность за нарушение требований, установленных настоящим Законом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Лица, виновные в нарушении требований, установленных настоящим Законом, несут административную ответственность в соответствии с законом Алтайского края.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6FB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22. Вступление в силу настоящего Закона</w:t>
      </w:r>
    </w:p>
    <w:p w:rsidR="000E6FB4" w:rsidRPr="000E6FB4" w:rsidRDefault="000E6FB4" w:rsidP="000E6F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br/>
        <w:t>     Настоящий Закон вступает в силу по истечении 10 дней со дня его официального опубликования.</w:t>
      </w:r>
    </w:p>
    <w:p w:rsidR="000E6FB4" w:rsidRPr="000E6FB4" w:rsidRDefault="000E6FB4" w:rsidP="000E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4">
        <w:rPr>
          <w:rFonts w:ascii="Times New Roman" w:eastAsia="Times New Roman" w:hAnsi="Times New Roman" w:cs="Times New Roman"/>
          <w:sz w:val="24"/>
          <w:szCs w:val="24"/>
        </w:rPr>
        <w:t xml:space="preserve">     Глава Администрации Алтайского края А.Б. </w:t>
      </w:r>
      <w:proofErr w:type="spellStart"/>
      <w:r w:rsidRPr="000E6FB4">
        <w:rPr>
          <w:rFonts w:ascii="Times New Roman" w:eastAsia="Times New Roman" w:hAnsi="Times New Roman" w:cs="Times New Roman"/>
          <w:sz w:val="24"/>
          <w:szCs w:val="24"/>
        </w:rPr>
        <w:t>Карлин</w:t>
      </w:r>
      <w:proofErr w:type="spellEnd"/>
    </w:p>
    <w:p w:rsidR="009F6D7E" w:rsidRDefault="009F6D7E"/>
    <w:sectPr w:rsidR="009F6D7E" w:rsidSect="009F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B4"/>
    <w:rsid w:val="000E6FB4"/>
    <w:rsid w:val="001D2FE5"/>
    <w:rsid w:val="00230AB5"/>
    <w:rsid w:val="009F6D7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6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6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6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6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6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6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19611" TargetMode="External"/><Relationship Id="rId13" Type="http://schemas.openxmlformats.org/officeDocument/2006/relationships/hyperlink" Target="http://docs.cntd.ru/document/895233107" TargetMode="External"/><Relationship Id="rId18" Type="http://schemas.openxmlformats.org/officeDocument/2006/relationships/hyperlink" Target="http://docs.cntd.ru/document/4531196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3112738" TargetMode="External"/><Relationship Id="rId7" Type="http://schemas.openxmlformats.org/officeDocument/2006/relationships/hyperlink" Target="http://docs.cntd.ru/document/453117965" TargetMode="External"/><Relationship Id="rId12" Type="http://schemas.openxmlformats.org/officeDocument/2006/relationships/hyperlink" Target="http://docs.cntd.ru/document/895233107" TargetMode="External"/><Relationship Id="rId17" Type="http://schemas.openxmlformats.org/officeDocument/2006/relationships/hyperlink" Target="http://docs.cntd.ru/document/45311961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3119611" TargetMode="External"/><Relationship Id="rId20" Type="http://schemas.openxmlformats.org/officeDocument/2006/relationships/hyperlink" Target="http://docs.cntd.ru/document/4531127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2738" TargetMode="External"/><Relationship Id="rId11" Type="http://schemas.openxmlformats.org/officeDocument/2006/relationships/hyperlink" Target="http://docs.cntd.ru/document/895233107" TargetMode="External"/><Relationship Id="rId24" Type="http://schemas.openxmlformats.org/officeDocument/2006/relationships/hyperlink" Target="http://docs.cntd.ru/document/9056021" TargetMode="External"/><Relationship Id="rId5" Type="http://schemas.openxmlformats.org/officeDocument/2006/relationships/hyperlink" Target="http://docs.cntd.ru/document/895233107" TargetMode="External"/><Relationship Id="rId15" Type="http://schemas.openxmlformats.org/officeDocument/2006/relationships/hyperlink" Target="http://docs.cntd.ru/document/453112738" TargetMode="External"/><Relationship Id="rId23" Type="http://schemas.openxmlformats.org/officeDocument/2006/relationships/hyperlink" Target="http://docs.cntd.ru/document/453119611" TargetMode="External"/><Relationship Id="rId10" Type="http://schemas.openxmlformats.org/officeDocument/2006/relationships/hyperlink" Target="http://docs.cntd.ru/document/895233107" TargetMode="External"/><Relationship Id="rId19" Type="http://schemas.openxmlformats.org/officeDocument/2006/relationships/hyperlink" Target="http://docs.cntd.ru/document/453119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895233107" TargetMode="External"/><Relationship Id="rId22" Type="http://schemas.openxmlformats.org/officeDocument/2006/relationships/hyperlink" Target="http://docs.cntd.ru/document/453117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Лисиченко Татьяна</dc:creator>
  <cp:lastModifiedBy>NG</cp:lastModifiedBy>
  <cp:revision>2</cp:revision>
  <dcterms:created xsi:type="dcterms:W3CDTF">2015-01-29T02:02:00Z</dcterms:created>
  <dcterms:modified xsi:type="dcterms:W3CDTF">2015-01-29T02:02:00Z</dcterms:modified>
</cp:coreProperties>
</file>